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952D" w14:textId="0D3C3B0D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B52EF3" w:rsidRPr="00B52EF3">
        <w:rPr>
          <w:rFonts w:ascii="Times New Roman" w:eastAsia="Calibri" w:hAnsi="Times New Roman"/>
          <w:b/>
          <w:color w:val="000000"/>
          <w:sz w:val="24"/>
          <w:szCs w:val="24"/>
        </w:rPr>
        <w:t>Измерение и оценка физических факторов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56F2BCB5" w14:textId="71461BF5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B52EF3" w:rsidRPr="00B52EF3">
        <w:rPr>
          <w:rFonts w:ascii="Times New Roman" w:eastAsia="Calibri" w:hAnsi="Times New Roman"/>
          <w:color w:val="000000"/>
          <w:sz w:val="24"/>
          <w:szCs w:val="24"/>
        </w:rPr>
        <w:t>Измерение и оценка физических факторов</w:t>
      </w:r>
      <w:bookmarkStart w:id="0" w:name="_GoBack"/>
      <w:bookmarkEnd w:id="0"/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75D3780F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 xml:space="preserve"> кафедры гигиены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769EE4DF" w:rsidR="00C442F9" w:rsidRPr="00BD2962" w:rsidRDefault="00216790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Приборные комплексы «</w:t>
      </w:r>
      <w:proofErr w:type="spellStart"/>
      <w:r>
        <w:rPr>
          <w:rFonts w:ascii="Times New Roman" w:hAnsi="Times New Roman"/>
          <w:bCs/>
          <w:sz w:val="24"/>
          <w:szCs w:val="24"/>
        </w:rPr>
        <w:t>ЭкоФизика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для измерения шума, инфразвука, </w:t>
      </w:r>
      <w:proofErr w:type="spellStart"/>
      <w:r>
        <w:rPr>
          <w:rFonts w:ascii="Times New Roman" w:hAnsi="Times New Roman"/>
          <w:bCs/>
          <w:sz w:val="24"/>
          <w:szCs w:val="24"/>
        </w:rPr>
        <w:t>ульразвука</w:t>
      </w:r>
      <w:proofErr w:type="gramStart"/>
      <w:r w:rsidR="00020D8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, освещенности, электростатических полей, полей промышленной частоты, полей радиочастот, температуры и скорости движения воздуха,</w:t>
      </w:r>
      <w:r w:rsidR="005E11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1116">
        <w:rPr>
          <w:rFonts w:ascii="Times New Roman" w:hAnsi="Times New Roman"/>
          <w:bCs/>
          <w:sz w:val="24"/>
          <w:szCs w:val="24"/>
        </w:rPr>
        <w:t>метеоскоп</w:t>
      </w:r>
      <w:proofErr w:type="spellEnd"/>
      <w:r w:rsidR="005E1116">
        <w:rPr>
          <w:rFonts w:ascii="Times New Roman" w:hAnsi="Times New Roman"/>
          <w:bCs/>
          <w:sz w:val="24"/>
          <w:szCs w:val="24"/>
        </w:rPr>
        <w:t>,</w:t>
      </w:r>
      <w:r w:rsidR="00C442F9" w:rsidRPr="00BD2962">
        <w:rPr>
          <w:rFonts w:ascii="Times New Roman" w:hAnsi="Times New Roman"/>
          <w:bCs/>
          <w:sz w:val="24"/>
          <w:szCs w:val="24"/>
        </w:rPr>
        <w:t xml:space="preserve">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:. </w:t>
      </w:r>
      <w:proofErr w:type="gramEnd"/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77C19DA5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7 Professional</w:t>
      </w:r>
    </w:p>
    <w:p w14:paraId="59C9BCA0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10 Standard</w:t>
      </w:r>
    </w:p>
    <w:p w14:paraId="2B562AE8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8.1 Professional</w:t>
      </w:r>
    </w:p>
    <w:p w14:paraId="23B8C586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13 Standard</w:t>
      </w:r>
    </w:p>
    <w:p w14:paraId="0CA98B9E" w14:textId="77777777" w:rsidR="00C44F9B" w:rsidRPr="005E1116" w:rsidRDefault="00C44F9B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lang w:val="en-US"/>
        </w:rPr>
      </w:pPr>
    </w:p>
    <w:sectPr w:rsidR="00C44F9B" w:rsidRPr="005E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020D8B"/>
    <w:rsid w:val="00216790"/>
    <w:rsid w:val="00420E42"/>
    <w:rsid w:val="00554994"/>
    <w:rsid w:val="005E1116"/>
    <w:rsid w:val="00723B45"/>
    <w:rsid w:val="0077017E"/>
    <w:rsid w:val="0079068C"/>
    <w:rsid w:val="00AB245C"/>
    <w:rsid w:val="00B52EF3"/>
    <w:rsid w:val="00C442F9"/>
    <w:rsid w:val="00C44F9B"/>
    <w:rsid w:val="00EC1F10"/>
    <w:rsid w:val="00F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HP</cp:lastModifiedBy>
  <cp:revision>4</cp:revision>
  <dcterms:created xsi:type="dcterms:W3CDTF">2022-04-04T19:47:00Z</dcterms:created>
  <dcterms:modified xsi:type="dcterms:W3CDTF">2022-04-04T19:52:00Z</dcterms:modified>
</cp:coreProperties>
</file>